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a46c" w14:textId="653a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бастауыш, негізгі орта, жалпы орта білім берудің үлгілік оқу жоспарларын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8 қарашадағы № 500 Бұйрығы. Қазақстан Республикасының Әділет министрлігінде 2012 жылы 10 желтоқсанда № 8170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Оқу-ағарту министрінің 03.07.2023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сыныптарға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сыныптарға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сыныптарға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ерекше білім беруге қажеттілігі бар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ерекше білім беруге қажеттілігі бар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сыныптарға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сыныптарға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сыныптарға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ерекше білім беруге қажеттілігі бар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ерекше білім беруге қажеттілігі бар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сыныптарға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сыныптарға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сыныптарға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 сыныптарына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 сыныптарына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кешкі мектептерге арналған негізгі орта, жалпы орта білім берудің (күндізгі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кешкі мектептерге арналған негізгі орта, жалпы орта білім берудің (күндізгі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кешкі мектептерге арналған негізгі орта, жалпы орта білім берудің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кешкі мектептерге арналған негізгі орта, жалпы орта білім берудің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кешкі мектептер үшін бастауыш, негізгі орта білім берудің жеке сабақтарының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кешкі мектептер үшін бастауыш, негізгі орта білім берудің жеке сабақтарының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бастауыш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бастауыш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негізгі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негізгі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үйде оқитын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үйде оқитын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үйде оқитын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үйде оқитын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үйде оқитын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үйде оқитын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үйде оқытылатын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үйде оқитын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үш тілде оқытатын мамандандырылған білім беру ұйымдарына арналған (оқыту қазақ тілінде жүргізілетін мектептер үшін)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үш тілде оқытатын мамандандырылған білім беру ұйымдарына арналған (оқыту орыс тілінде жүргізілетін мектептер үшін)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(оның ішінде "Білім инновация-лицейі")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(оның ішінде "Білім инновация- лицейі")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хореографиялық мектеп-интернаттарына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 мен өнер саласында мамандандырылған мектептерге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хореографиялық мектеп-интернаттарына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"Хорды дирижерлеу"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"Хорды дирижерлеу"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 мен өнер саласында мамандандырылған мектептерге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"Хорды дирижерлеу"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"Музыка теориясы және тарихы"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мектеп-интернаттарына арналған "Композиция"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 мен өнер саласында мамандырылған мектептерге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"Аспаптық орындаушылық" мамандығының "Эстраданың музыкалық орындауы" бағыты бойынша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"Хор дирижерлығы"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"Музыка теориясы және тарихы"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мектеп-интернаттарына арналған "Композиция" мамандығының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 бағыты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 бағыты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жүргізілетін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жүргізілетін жаратылыстану-математикалық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жүзгізілетін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жүзгізілетін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жүзгізілетін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жүзгізілетін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жүзгізілетін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жүзгізілетін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 бекітілсін;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тілдерінде жүргізілетін гимназия сыныптарына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тілдерінде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тілдерінде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тілдерінде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"Білім инновация-лицейі" мамандандырылған білім беру ұйымдарына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"Білім инновация-лицейі" мамандандырылған білім беру ұйымдарына арналған жалпы орта білім берудің үлгілік оқу жоспары.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ҚР Оқу-ағарту министрінің 12.08.2022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18.08.2023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(Ж. Жонтаева):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белгіленген тәртіппен мемлекеттік тіркелуін қамтамасыз етсін;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М.Н. Сарыбековке жүктелсін.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2013 жылғы 1 қыркүйектен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қазақ тілінде жүргізілетін естімейтін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(тіл дамыту,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қазақ тілінде жүргізілетін нашар еститін, кейіннен естімей қалған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қазақ тілінде жүргізілетін көрмейтін және нашар көретін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(кіші топтық, 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қазақ тілінде жүргізілетін тірек-қозғалыс аппараты бұзылған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қазақ тілінде жүргізілетін сөйлеу тілінің күрделі бұзылыстары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қазақ тілінде жүргізілетін психикалық дамуы тежелген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қазақ тілінде жүргізілетін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Қазақстан Республикасының Мемлекеттік жалпыға міндетті білім стандартын (бұдан әрі - МЖМБС)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қазақ тілінде жүргізілетін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 және коммуникацияны дамыту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бұзылыс түріне сәйкес келетін түзету компоненті енгізіліп,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тарау. Оқыту қазақ тілінде жүргізілетін үйде жеке тегін (арнайы оқу бағдарламалар бойынша) оқытатын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сабақтары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қазақ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қазақ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орыс тілінде жүргізілетін естімейтін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(тіл дамыту,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тілдік даму деңгейін ескере отырып, екінші тілрді оқыту.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орыс тілінде жүргізілетін нашар еститін, кейіннен естімей қалған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орыс тілінде жүргізілетін көрмейтін және нашар көретін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орыс тілінде жүргізілетін тірек-қозғалыс аппараты бұзылған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жеке түзету-дамыту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орыс тілінде жүргізілетін сөйлеу тілінің күрделі бұзылыстары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орыс тілінде жүргізілетін психикалық дамуы тежелген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орыс тілінде жүргізілетін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орыс тілінде жүргізілетін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аппаратымен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бұзылыc түріне сәйкес келетін түзету компоненті енгізіліп,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Оқыту орыс тілінде жүргізілетін үйде жеке тегін (арнайы оқу бағдарламалар бойынша) оқытатын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орыс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орыс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 тарау. Оқыту қазақ тілінде жүргізілетін есту қабілеті бұзылған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(жеке,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қазақ тілінде жүргізілетін нашар еститін, кейіннен естімей қалған оқушылар үшін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(жеке,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қазақ тілінде жүргізілетін көру қабілеті бұзылған және нашар көретіндер үшін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(топтық, жеке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қазақ тілінде жүргізілетін тірек-қимыл аппараты бұзылған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жеке және кіші топтық сабақтар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қазақ тілінде жүргізілетін сөйлеу тілінің күрделі бұзылыстары бар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қазақ тілінде жүргізілетін психикалық дамуы тежелген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міндетті жеке және топтық сабақтар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қазақ тілінде жүргізілетін зиятының жеңіл түрде бұзылыстары бар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қазақ тілінде жүргізілетін зиятының орташа түрде бұзылыстары бар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Қазақ тілінде жеке тегін оқыту (арнайы оқу бағдарламалар бойынша)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Сағаттарды қайта бөлуге (білім алушының жеке мүмкіндіктері мен қажеттіліктерін ескере отырып) және мектептегі жеке сабақтарға қатысуға (емдеуші дәрігердің келісімі бойынша) жол беріледі. Қажет болған жағдайда психологиялық-педагогикалық қолдау мамандарының көмегі психологиялық-педагогикалық түзету кабинеттерінде және оңалту орталықтарында белгіленген тәртіппен көрсетіледі.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Қазақ тілінде жүргізілетін үйде жеке тегін оқытатын зиятының жеңiл түрде бұзылыстары бар оқушыларға арналған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мүмкіндіктері мен қажеттіліктерін ескере отырып, пәндер арасындағы сағаттарды қайта бөлу және мектепте бөлек сабақтарға қатысу(емдеуші дәрігердің келісімі бойынша) рұқсат етіледі.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Қазақ тілінде жүргізілетін үйде жеке тегін оқытатын зиятының орташа түрде бұзылыстары бар оқушыларға арналған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мүмкіндіктері мен қажеттіліктерін ескере отырып, пәндер арасындағы сағаттарды қайта бөлу және мектепте бөлек сабақтарға қатысу(емдеуші дәрігердің келісімі бойынша) рұқсат етіледі.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орыс тілінде жүргізілетін есту қабілеті бұзылған оқушыларға арналған негізгі орта білім берудің үлгілік оқу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орыс тілінде жүргізілетін есту қабілеті бұзылған, нашар еститін, кейіннен естімей қалған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орыс тілінде жүргізілетін көру қабілеті бұзылған , нашар көретін, көрмейтін оқушыларға арналған негізгі орта білім берудің үлгілік оқу жоспары)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орыс тілінде жүргізілетін тірек-қимыл аппараты бұзылған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міндетті жеке және топтық түзету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орыс тілінде жүргізілетін сөйлеу тілі күрделі бұзылған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орыс тілінде жүргізілетін психикалық дамуы тежелген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орыс тілінде жүргізілетін зиятының жеңіл түрде бұзылыстары бар оқушыларға арналған негізгі орта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орыс тілінде жүргізілетін зиятының орташа түрде бұзылыстары бар оқушыларға арналған негізгі орта білім берудің үлгілік оқу жоспар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 (жеке және кіші топтық сабақтар)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Ақыл-ой кемістігі бар білім алушыларға МЖМБС орындау талап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Сөйлеу тілінің даму кемшіліктерін түзету логопедпен жеке, кіші топтық сабақтарды қарастырады.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сабақтары жүктемесінің сағаттарын азайту білім алушының психофизикалық жағдайының ерекшеліктері ескерумен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Орыс тілінде негізгі орта жеке тегін үйде (арнайы оқу бағдарламалар бойынша) оқытудың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Сағаттарды қайта бөлуге (білім алушының жеке мүмкіндіктері мен қажеттіліктерін ескере отырып) және мектептегі жеке сабақтарға қатысуға (емдеуші дәрігердің келісімі бойынша) жол беріледі. Қажет болған жағдайда психологиялық-педагогикалық түзеу кабинеті мен оңалту орталығында белгіленген тәртіпте түзету көмегі көрсетіледі.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Орыс тілінде жүргізілетін үйде жеке тегін оқытатын зиятының жеңiл түрде бұзылыстары бар оқушыларға арналған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Ақыл-ой кемістігі бар білім алушыларға МЖМБС орындау талап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Оқушының мүмкіндіктері мен қажеттіліктерін ескере отырып, пәндер арасындағы сағаттарды қайта бөлу және мектепте бөлек сабақтарға қатысу (емдеуші дәрігердің келісімі бойынша) рұқсат етіледі.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Орыс тілінде жүргізілетін үйде жеке тегін оқытатын зиятының орташа түрде бұзылыстары бар оқушыларға арналған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даму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мүмкіндіктері мен қажеттіліктерін ескере отырып, пәндер арасындағы сағаттарды қайта бөлу және мектепте бөлек сабақтарға қатысу (емдеуші дәрігердің келісімі бойынша) рұқсат етіледі.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 сыныптарына арналған бастауыш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 сыныптарына арналған бастауыш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ҚР Оқу-ағарту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"Қазақ тілі", "Орыс тілі және әдебиет" және инвариантты компоненттен таңдалатын бір пән.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– ҚР Оқу-ағарту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"Орыс тілі", "Қазақ тілі және әдебиет" және инвариантты компоненттен таңдалатын бір пән.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– ҚР Оқу-ағарту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келесі комбинациясы қарастырылған: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"Ана тілі", "Қазақ тілі және әдебиет" және инвариантты компоненттен таңдалатын бір пән.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ҚР Оқу-ағарту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– ҚР Оқу-ағарту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4-ші сағаты бөлінбейді.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сағаттар көлемінде түзету-дамыту сабақтар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4-ші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26-қосымша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3-ші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4-ші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30-қосымша жаңа редакцияда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 толымдылығы 24 адам және одан көп болғанда, Шетел тілінің 4-ші сағаты бөлінбейді.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мектептерге арналған негізгі орта, жалпы орта білім берудің үлгілік оқу жоспары (күндізгі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мектептерге арналған негізгі орта, жалпы орта білім берудің үлгілік оқу жоспары (күндізгі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мектептерге арналған негізгі орта, жалпы орта білім берудің үлгілік оқу жоспары (сырттай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сабақтары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қазақ тілінде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кешкі мектептерге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орта, жалпы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берудің үлгілік оқу жоспарына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(сырттай оқу бөлімі)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Сынақ сабақтар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мектептерге арналған негізгі орта, жалпы орта білім берудің үлгілік оқу жоспары (сырттай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сабақтары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орыс тілінде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кешкі мектептерге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орта, жалпы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берудің үлгілік оқу жоспарына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(сырттай оқу бөлімі)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Сынақ сабақтар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 үшін бастауыш, негізгі орта білім берудің жеке сабақтарының үлгілік оқу жоспары (сырттай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 үшін бастауыш, негізгі орта білім берудің жеке сабақтарының үлгілік оқу жоспары (сырттай оқу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уақытша білім беру ұйымдарынан тыс уақытша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немесе топтық жұмыстар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немесе топтық жұмыстар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негізгі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негізгі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үйде оқитын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үйде оқитын білім алушыларға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үйде оқитын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үйде оқитын білім алушыларға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көру,тірек-қимыл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Көру, 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үйде оқытылатын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Көру, 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үйде оқитын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Көру,тірек-қимыл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жіне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 64-қосымша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 оқытатын мамандандырылған білім беру ұйымдарына арналған негізгі орта білім берудің үлгілік оқу жоспары (оқыту қазақ тілінде жүргізілетін мектептер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 оқытатын мамандандырылған білім беру ұйымдарына арналған негізгі орта білім берудің үлгілік оқу жоспары (оқыту орыс тілінде жүргізілетін мектептер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(соның ішінде "Білім инновация-лицейі")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(соның ішінде "Білім инновация-лицейі")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дене белсенділігін (хореография) қамтамасыз ететін мамандандырылған музыкалық мектеп-интернаттары мен өнер саласында мамандандырылған мектептер үшін "Дене шынықтыру" және "Дене шынықтыру: спорттық ойындар" пәндеріне бөлінген сағаттар арнайы цикл бөлігі шеңберінде жүзеге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хореографиялық мектеп-интернаттарына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73-6-қосымшамен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Балеттік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этюды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 мен өнер саласында мамандандырылған мектептерге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дене белсенділігін (хореография) қамтамасыз ететін мамандандырылған музыкалық мектеп-интернаттары мен өнер саласында мамандандырылған мектептер үшін "Дене шынықтыру" және "Дене шынықтыру: спорттық ойындар" пәндеріне бөлінген сағаттар арнайы цикл бөлігі шеңберінде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Музыканы тыңдау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хореографиялық мектеп-интернаттарына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74-6-қосымшамен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Балеттік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этюды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физикалық жүктемені (хореография) көздейтін мамандықтар үшін "Дене шынықтыру" және "Дене шынықтыру: спорттық ойындар" пәндері бойынша сабақтар мамандандырылған компонент шеңберінде іске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–1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Экстрадалық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аспатар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Виолончелисттер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мен 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практикасы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75-7-қосымшамен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75-8-қосымшамен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Музыкалық-ырғақтық тәрбие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Тарихи-тұрмыстық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 фортепианода ойнау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Мамандыққа кіріспе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 аптасына 4 сағаттан артық емес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физикалық жүктемені (хореография) көздейтін мамандықтар үшін "Дене шынықтыру" және "Дене шынықтыру: спорттық ойындар" пәндері бойынша сабақтар мамандандырылған компонент шеңберінде іске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ансамбль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аспаптар (синтезатор)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Виолончелисттер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Импровизация мен нотаны парақтан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 практикасы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76-7-қосымшамен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Элементарлық музыка теориясы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өнер саласындағы "Хореография өнері" мамандығы "Балет әртісі" біліктілігі бойынша мамандандырылған хореографиялық мектеп-интернаттарына (мамандандырылған хореографиялық мектеп-интернат-училище) арналған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76-8-қосымшамен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Музыкалық-ырғақтық тәрбие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Тарихи-тұрмыстық 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 фортепианода ойнау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Мамандыққа кіріспе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практика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 аптасына 4 сағаттан артық емес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мектептерге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репертуарды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Пианизімнің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аспаптар: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өнер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77-3-қосымшасы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аспаптандыру, аранжировка және партитураларды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Муз.шығарм.талдау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 аспаптар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және үрлемелі аспаптар ансамблі (партитура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77-5-қосымшасы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Виолончелистер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77-6-қосымшасы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"Аспаптық орындаушылық" мамандығының "Эстрада музыкасын орындау шеберлігі"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 (джаздық)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аспаптар (синтезатор)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ансамблдер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77-7-қосымшасы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"Хорды дирижерлеу"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77-7-қосымшамен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көркемдеу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қойылымы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 шығар.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Хормен практикалық жұмыс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Сольфеджионың практикасы мен әдісі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77-8-қосымшасы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"Музыка теориясы және тарихы"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77-8-қосымшамен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теориялық пәндерінің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 бойынша жазба жұмысы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77-9-қосымшасы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мектеп-интернаттарына арналған "Композиция"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77-9-қосымшамен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Музыкалық-теориялық пәндердің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 мен өнер саласында мамандандырылған мектептерге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"Клавиштік аспаптар. Арнайы фортепиано"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78-1-қосымшамен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Концертмейстерлік шеберлік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репертуарды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Пианизімнің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Концертмейтерлік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78-2-қосымшасы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Скрипка және альт"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78-2-қосымшамен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өнер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Скрипкашылар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78-3-қосымшасы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"Халық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78-3-қосымшамен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қыл-қобыз (қобызшылар үшін)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аспаптандыру, аранжировка және партитураларды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муз.әдебиеті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Домбырамен өлең 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Ансамбльдер: домбыра, қобыз, қыл-қобыз, домра- прима, шертер, баян, аккордеон және қазақтың фольклорлық аспаптары.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78-4-қосымшасы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"Үрлемелі және ұрмалы аспаптар"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78-4-қосымшамен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 аспаптар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және үрлемелі аспаптар ансамблі (партитура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фольклорлық аспаптары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78-5-қосымшасы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"Сым ішекті аспаптар. Виолончель, контрабас және арфа"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78-5-қосымшамен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Виолончелистер ансамблі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78-6-қосымшасы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"Аспаптық орындаушылық" мамандығының "Эстраданың музыкалық орындауы" бағыты бойынша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78-6-қосымшамен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ансамбль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Аспаптану, аспаптандыру және аранжировка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Клавиштік аспаптар (синтезатор)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ансамблдер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78-7-қосымшасы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"Хор дирижерлығы"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78-7-қосымшамен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партитураларын оқу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көркемдеу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қойылымы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теориялық дайындық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музыкалық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Хормен практикалық жұмыс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Сольфеджионың практикасы мен әдісі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ансамбль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класы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78-8-қосымшасы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"Музыка теориясы және тарихы"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78-8-қосымшамен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Музыкалық-теориялық пәндерінің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әдебиет бойынша жазба жұмысы (реферат)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Композиторлық шығарма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78-9-қосымшасы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мектеп-интернаттарына арналған "Композиция" мамандығының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78-9-қосымшамен толықтырылды – ҚР Оқу-ағарту министрінің м.а. 18.08.2023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аптасына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циклы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 (композиция)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Сольфеджио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гармония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шығармаларды талдау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музыка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Музыкатеориялық пәндердің сабақ беру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 гармониясы және импровизациясы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теориялық пәндер бойынша педагогикалық практика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үрлемелі аспап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вокалы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консультациялар, дамытуға бағытталған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консультациялар, дамытуға бағытталған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 мен сабақтар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 мен сабақтар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 бағыты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 бағыты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олимпиада резервінің жүргізілетін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негізгі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 мен қазақ әдебиеті" пәні бойынша аптасына жүктеме 4 сағат болған жағдайда, сынып екі топқа бөлініп оқытылады, аптасына 5 сағат жүктеме болған жағдайда, топтарға бөлінбей оқытылады.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олимпиада резервінің республикалық және облыстық мамандандырылған мектеп-интернат-колледжі, спортта дарынды балаларға арналған мамандандырылған мектеп-интернаттары үшін қоғамдық-гуманитарлық бағыт бойынша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бөлімнен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 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(көзі 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компенент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тариахы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 – математикалық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 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 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 – математикалық бағыт бойынша ерекше білім беру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 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бұзылған (көрмейтін, нашар көретін), есту қабілеті бұзылған (естімейтін, нашар еститін), тірек-қимыл аппараты бұзылған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 сыныптарына арналған бастауыш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103-қосымшамен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104-қосымшамен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105-қосымшамен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106-қосымшамен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"Білім инновация-лицейі" мамандандырылған білім беру ұйымдарына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107-қосымшамен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"Білім инновация-лицейі" мамандандырылған білім беру ұйымдарына арналған жалпы орта білім берудің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108-қосымшамен толықтырылды – ҚР Оқу-ағарту министрінің 12.08.2022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жаңа редакцияда – ҚР Оқу-ағарту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(жаңартылған мазмұнның)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(жаңартылған мазмұнның)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 -гуманитарлық бағыт бойынша ерекше білім беруге қажеттілігі бар білім алушыларға арналған жалпы орта білім берудің (жаңартылған маазмұндағы)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 – математикалық бағыт бойынша ерекше білім беруге қажеттілігі бар білім алушыларға арналған жалпы орта білім берудің (жаңартылған мазмұнның)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 -гуманитарлық бағыт бойынша ерекше білім беруге қажеттілігі бар білім алушыларға арналған жалпы орта білім берудің (жаңартылған маазмұндағы)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 – математикалық бағыт бойынша ерекше білім беру қажеттілігі бар білім алушыларға арналған жалпы орта білім берудің (жаңартылған маазмұндағы)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ерекше білім беруге қажеттілігі бар білім алушыларға арналған жалпы орта білім берудің (жаңартылған маазмұнның)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ерекше білім беруге қажеттілігі бар білім алушыларға арналған жалпы орта білім берудің (жаңартылған маазмұндағы) үлгілік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Үлгілік оқу жоспары алып тасталды – ҚР Білім және ғылым министрінің 26.01.2022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